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65" w:rsidRPr="00B914C6" w:rsidRDefault="00EE3165" w:rsidP="00EE3165">
      <w:pPr>
        <w:pStyle w:val="a4"/>
        <w:jc w:val="center"/>
        <w:rPr>
          <w:color w:val="FF0000"/>
          <w:sz w:val="44"/>
          <w:szCs w:val="44"/>
        </w:rPr>
      </w:pPr>
      <w:r w:rsidRPr="00B914C6">
        <w:rPr>
          <w:b/>
          <w:bCs/>
          <w:color w:val="FF0000"/>
          <w:sz w:val="44"/>
          <w:szCs w:val="44"/>
        </w:rPr>
        <w:t>Конвенция ООН о правах ребёнка</w:t>
      </w:r>
    </w:p>
    <w:p w:rsidR="00EE3165" w:rsidRPr="0060609A" w:rsidRDefault="00EE3165" w:rsidP="00EE3165">
      <w:pPr>
        <w:pStyle w:val="a4"/>
        <w:jc w:val="center"/>
        <w:rPr>
          <w:b/>
          <w:bCs/>
          <w:color w:val="333399"/>
          <w:sz w:val="28"/>
        </w:rPr>
      </w:pPr>
    </w:p>
    <w:p w:rsidR="00EE3165" w:rsidRPr="00564E60" w:rsidRDefault="00EE3165" w:rsidP="00EE3165">
      <w:pPr>
        <w:pStyle w:val="a4"/>
        <w:rPr>
          <w:color w:val="FF0000"/>
          <w:sz w:val="28"/>
          <w:u w:val="single"/>
        </w:rPr>
      </w:pPr>
      <w:r w:rsidRPr="00564E60">
        <w:rPr>
          <w:b/>
          <w:bCs/>
          <w:color w:val="333399"/>
          <w:sz w:val="28"/>
        </w:rPr>
        <w:t xml:space="preserve">Создание и принятие </w:t>
      </w:r>
      <w:r w:rsidRPr="00564E60">
        <w:rPr>
          <w:b/>
          <w:bCs/>
          <w:color w:val="FF0000"/>
          <w:sz w:val="28"/>
          <w:u w:val="single"/>
        </w:rPr>
        <w:t>Конвенц</w:t>
      </w:r>
      <w:proofErr w:type="gramStart"/>
      <w:r w:rsidRPr="00564E60">
        <w:rPr>
          <w:b/>
          <w:bCs/>
          <w:color w:val="FF0000"/>
          <w:sz w:val="28"/>
          <w:u w:val="single"/>
        </w:rPr>
        <w:t>ии ОО</w:t>
      </w:r>
      <w:proofErr w:type="gramEnd"/>
      <w:r w:rsidRPr="00564E60">
        <w:rPr>
          <w:b/>
          <w:bCs/>
          <w:color w:val="FF0000"/>
          <w:sz w:val="28"/>
          <w:u w:val="single"/>
        </w:rPr>
        <w:t>Н о правах ребёнка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 xml:space="preserve">20 ноября   1989  года  Генеральная   Ассамблея   ООН   единогласно   проголосовала  за   принятие     «Мировой   Конституции   прав  ребёнка». 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26 января 1990 г.   Конвенция  о  правах Ребёнка   была   подписана  61   страной.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Верховный    Совет     ССР     ратифицировал    Конвенцию   о    правах      ребёнка   13. 06. 1990 г., а  14. 07. 1990  года  она  вступила в  силу  для  Российской Федерации.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Спустя    6    лет    она   была    принята    почти    всеми     государствами   мира,   за    исключением    двух   –   Сомали   и  США.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 xml:space="preserve">Документ   содержит   </w:t>
      </w:r>
      <w:r w:rsidRPr="00564E60">
        <w:rPr>
          <w:b/>
          <w:bCs/>
          <w:color w:val="FF0000"/>
          <w:sz w:val="28"/>
          <w:u w:val="single"/>
        </w:rPr>
        <w:t>4   основных     требования</w:t>
      </w:r>
      <w:r w:rsidRPr="00564E60">
        <w:rPr>
          <w:b/>
          <w:bCs/>
          <w:color w:val="333399"/>
          <w:sz w:val="28"/>
        </w:rPr>
        <w:t>,    которые     должны    обеспечить права   детей:</w:t>
      </w:r>
    </w:p>
    <w:p w:rsidR="00EE3165" w:rsidRPr="00564E60" w:rsidRDefault="00EE3165" w:rsidP="00EE3165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Выживание</w:t>
      </w:r>
    </w:p>
    <w:p w:rsidR="00EE3165" w:rsidRDefault="00EE3165" w:rsidP="00EE3165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Развитие</w:t>
      </w:r>
    </w:p>
    <w:p w:rsidR="00EE3165" w:rsidRDefault="00EE3165" w:rsidP="00EE3165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Защита</w:t>
      </w:r>
    </w:p>
    <w:p w:rsidR="00EE3165" w:rsidRPr="00564E60" w:rsidRDefault="00EE3165" w:rsidP="00EE3165">
      <w:pPr>
        <w:pStyle w:val="a4"/>
        <w:numPr>
          <w:ilvl w:val="0"/>
          <w:numId w:val="1"/>
        </w:numPr>
        <w:rPr>
          <w:color w:val="333399"/>
          <w:sz w:val="32"/>
        </w:rPr>
      </w:pPr>
      <w:r w:rsidRPr="00564E60">
        <w:rPr>
          <w:color w:val="333399"/>
          <w:sz w:val="32"/>
        </w:rPr>
        <w:t>Обеспечение активного участия в жизни общества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>В нём заложены два основополагающих принципа: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</w:t>
      </w:r>
      <w:r w:rsidRPr="00564E60">
        <w:rPr>
          <w:color w:val="333399"/>
          <w:sz w:val="28"/>
        </w:rPr>
        <w:t xml:space="preserve">.  </w:t>
      </w:r>
      <w:r w:rsidRPr="00564E60">
        <w:rPr>
          <w:b/>
          <w:bCs/>
          <w:color w:val="333399"/>
          <w:sz w:val="28"/>
        </w:rPr>
        <w:t>Ребёнок  –  самостоятельный   субъект  права,  т. е. обладает   всем     комплексом гражданских,   политических,   экономических,   социальных    и   культурных  прав  человека.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32"/>
        </w:rPr>
        <w:t>2</w:t>
      </w:r>
      <w:r w:rsidRPr="00564E60">
        <w:rPr>
          <w:b/>
          <w:bCs/>
          <w:color w:val="333399"/>
          <w:sz w:val="28"/>
        </w:rPr>
        <w:t>.  Приоритетность  интересов    детей    перед    потребностями    семьи,     общества,  религии.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Значение      Конвенции    состоит  и   в   том,  что  в   её статьях    впервые    собраны  воедино      38      прав     ребёнка,     ранее    рассредоточенные   в  большом    числе   документов,   относящихся   к    различным    областям    прав.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28"/>
        </w:rPr>
        <w:t> </w:t>
      </w:r>
    </w:p>
    <w:p w:rsidR="00EE3165" w:rsidRPr="00564E60" w:rsidRDefault="00EE3165" w:rsidP="00EE3165">
      <w:pPr>
        <w:pStyle w:val="a4"/>
        <w:rPr>
          <w:color w:val="FF0000"/>
          <w:sz w:val="32"/>
          <w:u w:val="single"/>
        </w:rPr>
      </w:pPr>
      <w:r w:rsidRPr="00564E60">
        <w:rPr>
          <w:b/>
          <w:bCs/>
          <w:color w:val="FF0000"/>
          <w:sz w:val="32"/>
          <w:u w:val="single"/>
        </w:rPr>
        <w:t>Права, провозглашённые в Конвенц</w:t>
      </w:r>
      <w:proofErr w:type="gramStart"/>
      <w:r w:rsidRPr="00564E60">
        <w:rPr>
          <w:b/>
          <w:bCs/>
          <w:color w:val="FF0000"/>
          <w:sz w:val="32"/>
          <w:u w:val="single"/>
        </w:rPr>
        <w:t>ии ОО</w:t>
      </w:r>
      <w:proofErr w:type="gramEnd"/>
      <w:r w:rsidRPr="00564E60">
        <w:rPr>
          <w:b/>
          <w:bCs/>
          <w:color w:val="FF0000"/>
          <w:sz w:val="32"/>
          <w:u w:val="single"/>
        </w:rPr>
        <w:t>Н о правах ребёнка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28"/>
        </w:rPr>
      </w:pPr>
      <w:r w:rsidRPr="00564E60">
        <w:rPr>
          <w:b/>
          <w:bCs/>
          <w:color w:val="333399"/>
          <w:sz w:val="28"/>
        </w:rPr>
        <w:t>В соответствии с обсуждаемым документом ребёнок имеет следующие права: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1.  Право ребёнка на жизнь</w:t>
      </w:r>
      <w:r w:rsidRPr="00564E60">
        <w:rPr>
          <w:color w:val="333399"/>
          <w:sz w:val="28"/>
        </w:rPr>
        <w:t xml:space="preserve"> (ст.6, п.1).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lastRenderedPageBreak/>
        <w:t>2.  Право ребёнка знать своих родителей</w:t>
      </w:r>
      <w:r w:rsidRPr="00564E60">
        <w:rPr>
          <w:color w:val="333399"/>
          <w:sz w:val="28"/>
        </w:rPr>
        <w:t xml:space="preserve"> (ст.7,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3.  Право ребёнка на заботу родителей</w:t>
      </w:r>
      <w:r w:rsidRPr="00564E60">
        <w:rPr>
          <w:color w:val="333399"/>
          <w:sz w:val="28"/>
        </w:rPr>
        <w:t xml:space="preserve"> (ст.7.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4.  Право ребёнка на имя</w:t>
      </w:r>
      <w:r w:rsidRPr="00564E60">
        <w:rPr>
          <w:color w:val="333399"/>
          <w:sz w:val="28"/>
        </w:rPr>
        <w:t xml:space="preserve"> (ст.7. п.1; ст.8,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5.  Право ребёнка на гражданство</w:t>
      </w:r>
      <w:r w:rsidRPr="00564E60">
        <w:rPr>
          <w:color w:val="333399"/>
          <w:sz w:val="28"/>
        </w:rPr>
        <w:t xml:space="preserve"> (ст.7. п.1; ст.8,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6.  Право ребёнка на сохранение своей индивидуальности</w:t>
      </w:r>
      <w:r w:rsidRPr="00564E60">
        <w:rPr>
          <w:color w:val="333399"/>
          <w:sz w:val="28"/>
        </w:rPr>
        <w:t xml:space="preserve"> (ст.8,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7.  Право ребёнка на семейные связи</w:t>
      </w:r>
      <w:r w:rsidRPr="00564E60">
        <w:rPr>
          <w:color w:val="333399"/>
          <w:sz w:val="28"/>
        </w:rPr>
        <w:t xml:space="preserve"> (ст.8,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8.  Право ребёнка,  разлучённого   с   родителями,   поддерживать  личные   отношения и прямые контакты с родителями </w:t>
      </w:r>
      <w:r w:rsidRPr="00564E60">
        <w:rPr>
          <w:color w:val="333399"/>
          <w:sz w:val="28"/>
        </w:rPr>
        <w:t>(ст.9, п.3)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9.  Право     ребёнка,     родители     которого   проживают    в    различных государствах,  поддерживать   личные  отношения  и    прямые  контакты  с  обоими  родителями</w:t>
      </w:r>
      <w:r w:rsidRPr="00564E60">
        <w:rPr>
          <w:color w:val="333399"/>
          <w:sz w:val="28"/>
        </w:rPr>
        <w:t xml:space="preserve"> (ст.10, п.2)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10.  Право ребёнка  покидать любую страну,  включая  свою собственную, и  возвращаться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 xml:space="preserve">в   свою  страну  (с целью   </w:t>
      </w:r>
      <w:proofErr w:type="spellStart"/>
      <w:r w:rsidRPr="00564E60">
        <w:rPr>
          <w:b/>
          <w:bCs/>
          <w:color w:val="333399"/>
          <w:sz w:val="32"/>
        </w:rPr>
        <w:t>неразлучения</w:t>
      </w:r>
      <w:proofErr w:type="spellEnd"/>
      <w:r w:rsidRPr="00564E60">
        <w:rPr>
          <w:b/>
          <w:bCs/>
          <w:color w:val="333399"/>
          <w:sz w:val="32"/>
        </w:rPr>
        <w:t xml:space="preserve">  с родителями)</w:t>
      </w:r>
      <w:r w:rsidRPr="00564E60">
        <w:rPr>
          <w:color w:val="333399"/>
          <w:sz w:val="28"/>
        </w:rPr>
        <w:t xml:space="preserve">  (ст.10, п.2)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11.  Право ребёнка свободно выражать свои взгляды</w:t>
      </w:r>
      <w:r w:rsidRPr="00564E60">
        <w:rPr>
          <w:color w:val="333399"/>
          <w:sz w:val="28"/>
        </w:rPr>
        <w:t xml:space="preserve"> (ст.12,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12.  Право  ребёнка  свободно выражать своё мнение; это право включает свободу   искать,   передавать и  получать   информацию  и   идеи   любого рода,    независимо  от    границ,  в  устной,   письменной   или     печатной форме,    в   форме   произведений     искусства   или   с   помощью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>других средств   по   выбору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 xml:space="preserve">ребёнка </w:t>
      </w:r>
      <w:r w:rsidRPr="00564E60">
        <w:rPr>
          <w:color w:val="333399"/>
          <w:sz w:val="28"/>
        </w:rPr>
        <w:t>(ст.13, п.1.2)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13.  Право ребёнка на свободу мысли. Совести и религии</w:t>
      </w:r>
      <w:r w:rsidRPr="00564E60">
        <w:rPr>
          <w:color w:val="333399"/>
          <w:sz w:val="28"/>
        </w:rPr>
        <w:t xml:space="preserve"> (ст.14, п.1,2)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14.  Право ребёнка на свободу ассоциаций и свободу мирных собраний</w:t>
      </w:r>
      <w:r w:rsidRPr="00564E60">
        <w:rPr>
          <w:color w:val="333399"/>
          <w:sz w:val="28"/>
        </w:rPr>
        <w:t xml:space="preserve"> (ст.15, п.1.2)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15.  Право ребёнка на личную жизнь</w:t>
      </w:r>
      <w:r w:rsidRPr="00564E60">
        <w:rPr>
          <w:color w:val="333399"/>
          <w:sz w:val="28"/>
        </w:rPr>
        <w:t xml:space="preserve"> (ст.16.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16.  Право ребёнка на неприкосновенность жилища</w:t>
      </w:r>
      <w:r w:rsidRPr="00564E60">
        <w:rPr>
          <w:color w:val="333399"/>
          <w:sz w:val="28"/>
        </w:rPr>
        <w:t xml:space="preserve"> (ст.16,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17.  Право ребёнка на семейную жизнь</w:t>
      </w:r>
      <w:r w:rsidRPr="00564E60">
        <w:rPr>
          <w:color w:val="333399"/>
          <w:sz w:val="28"/>
        </w:rPr>
        <w:t xml:space="preserve"> (ст.16,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18.  Право ребёнка на тайну корреспонденции </w:t>
      </w:r>
      <w:r w:rsidRPr="00564E60">
        <w:rPr>
          <w:color w:val="333399"/>
          <w:sz w:val="28"/>
        </w:rPr>
        <w:t>(ст.16,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lastRenderedPageBreak/>
        <w:t>19.  Право   ребёнка  на  защиту  закона  от   незаконного   вмешательства и   посягательства   на</w:t>
      </w:r>
      <w:r w:rsidRPr="00564E60">
        <w:rPr>
          <w:color w:val="333399"/>
          <w:sz w:val="28"/>
        </w:rPr>
        <w:t xml:space="preserve">   </w:t>
      </w:r>
      <w:r w:rsidRPr="00564E60">
        <w:rPr>
          <w:b/>
          <w:bCs/>
          <w:color w:val="333399"/>
          <w:sz w:val="32"/>
        </w:rPr>
        <w:t>его  честь  и   репутацию</w:t>
      </w:r>
      <w:r w:rsidRPr="00564E60">
        <w:rPr>
          <w:color w:val="333399"/>
          <w:sz w:val="28"/>
        </w:rPr>
        <w:t xml:space="preserve"> (ст.16, п.1. 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20.  Право   ребёнка   на    доступ    к    информации   и  материалам    из различных  национальных  и   международных   источников </w:t>
      </w:r>
      <w:r w:rsidRPr="00564E60">
        <w:rPr>
          <w:color w:val="333399"/>
          <w:sz w:val="28"/>
        </w:rPr>
        <w:t>(ст.17,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21.  Право ребёнка, родители  которого работают, пользоваться службами и  учреждениями  по  уходу  за  детьми</w:t>
      </w:r>
      <w:r w:rsidRPr="00564E60">
        <w:rPr>
          <w:color w:val="333399"/>
          <w:sz w:val="28"/>
        </w:rPr>
        <w:t xml:space="preserve"> (ст.18, п. 3)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22.  Право    ребёнка    на    защиту   от   всех    форм   физического     или психического   насилия,   оскорбления  или  злоупотребления,  отсутствия заботы    или      небрежного   обращения   или   эксплуатации,     включая сексуальные   злоупотребления </w:t>
      </w:r>
      <w:r w:rsidRPr="00564E60">
        <w:rPr>
          <w:color w:val="333399"/>
        </w:rPr>
        <w:t>(ст.19, п.1)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23.  Право  ребёнка,   лишённого  семейного окружения, на особую защиту и   помощь </w:t>
      </w:r>
      <w:r w:rsidRPr="00564E60">
        <w:rPr>
          <w:color w:val="333399"/>
          <w:sz w:val="28"/>
        </w:rPr>
        <w:t>(ст.20, п.1)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24.  Право    неполноценного  в   умственном  и   физическом   отношении ребёнка   на   особую    заботу </w:t>
      </w:r>
      <w:r w:rsidRPr="00564E60">
        <w:rPr>
          <w:color w:val="333399"/>
        </w:rPr>
        <w:t>(ст.23. п.2)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25.  Право  на  пользование  наиболее   совершенными  услугами системы здравоохранения    и  средствами    лечения  болезней  и    восстановления здоровья </w:t>
      </w:r>
      <w:r w:rsidRPr="00564E60">
        <w:rPr>
          <w:color w:val="333399"/>
          <w:sz w:val="28"/>
        </w:rPr>
        <w:t>(ст.24, п.1, 2, 4)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26.  Право ребёнка, помещённого компетентными органами на попечение с  целью ухода  за  ним,   его защиты  или  физического или  психического лечения,  на   периодическую   оценку   лечения  и  всех   других   условий, связанных  с  его  попечением </w:t>
      </w:r>
      <w:r w:rsidRPr="00564E60">
        <w:rPr>
          <w:color w:val="333399"/>
          <w:sz w:val="28"/>
        </w:rPr>
        <w:t>(ст.25)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27.  Право  ребёнка   пользоваться   благами    социального    обеспечения, включая   социальное  страхование </w:t>
      </w:r>
      <w:r w:rsidRPr="00564E60">
        <w:rPr>
          <w:color w:val="333399"/>
          <w:sz w:val="28"/>
        </w:rPr>
        <w:t>(ст.26, п. 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28.  Право   ребёнка  на  уровень  жизни,   необходимый  для физического, умственного,    духовного,    нравственного    и    социального     развития </w:t>
      </w:r>
      <w:r w:rsidRPr="00564E60">
        <w:rPr>
          <w:color w:val="333399"/>
          <w:sz w:val="28"/>
        </w:rPr>
        <w:t>(ст.27, п.1, 3)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29.  Прав ребёнка  на  образование </w:t>
      </w:r>
      <w:r w:rsidRPr="00564E60">
        <w:rPr>
          <w:color w:val="333399"/>
          <w:sz w:val="28"/>
        </w:rPr>
        <w:t>(ст.28, п.29)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30.  Право   ребёнка,      принадлежащего  к  этническому,     религиозному  или  языковому  меньшинству  или  коренному  населению, пользоваться родным    языком,  своей   культурой,    исповедовать   свою   религию   и исполнять   её   обряды </w:t>
      </w:r>
      <w:r w:rsidRPr="00564E60">
        <w:rPr>
          <w:color w:val="333399"/>
          <w:sz w:val="28"/>
        </w:rPr>
        <w:t>(ст.30)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lastRenderedPageBreak/>
        <w:t xml:space="preserve">31.  Право ребёнка на отдых и досуг </w:t>
      </w:r>
      <w:r w:rsidRPr="00564E60">
        <w:rPr>
          <w:color w:val="333399"/>
          <w:sz w:val="28"/>
        </w:rPr>
        <w:t>(ст.31, п.1. 2)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32.  Право      ребёнка     участвовать    в   играх   и    развлекательных мероприятиях,   соответствующих  его   возрасту,   свободно   участвовать в    культурной     и   творческой    жизни     и   заниматься    искусством  </w:t>
      </w:r>
      <w:r w:rsidRPr="00564E60">
        <w:rPr>
          <w:color w:val="333399"/>
          <w:sz w:val="28"/>
        </w:rPr>
        <w:t>(ст.31,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33.  Право  ребёнка  на  защиту  от   экономической    эксплуатации  и  от выполнения любой работы, которая  может представлять  опасность  для его  здоровья  или  служить  препятствием  в  получении  им образования, либо    наносить   ущерб   его  здоровью  и   физическому,    умственному, духовному,  моральному  и  социальному  развитию  </w:t>
      </w:r>
      <w:r w:rsidRPr="00564E60">
        <w:rPr>
          <w:color w:val="333399"/>
          <w:sz w:val="28"/>
        </w:rPr>
        <w:t>(ст.32, п.1)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 xml:space="preserve">34.  Право     ребёнка     на   защиту   от   незаконного     употребления наркотических  средств  и   психотропных   веществ   </w:t>
      </w:r>
      <w:r w:rsidRPr="00564E60">
        <w:rPr>
          <w:color w:val="333399"/>
          <w:sz w:val="28"/>
        </w:rPr>
        <w:t>(ст.33)</w:t>
      </w:r>
    </w:p>
    <w:p w:rsidR="00EE3165" w:rsidRPr="00564E60" w:rsidRDefault="00EE3165" w:rsidP="00EE3165">
      <w:pPr>
        <w:pStyle w:val="a4"/>
        <w:rPr>
          <w:b/>
          <w:bCs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35.  Право ребёнка  на  защиту  от  всех  форм  сексуальной  эксплуатации и сексуального  совращения,  от  других  форм  эксплуатации, наносящих ущерб  любому  аспекту  благосостояния  ребёнка </w:t>
      </w:r>
      <w:r w:rsidRPr="00564E60">
        <w:rPr>
          <w:b/>
          <w:bCs/>
          <w:color w:val="333399"/>
          <w:sz w:val="28"/>
        </w:rPr>
        <w:t>(ст.34; ст.36)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36.  Право  ребёнка,  лишённого   свободы,  на  незамедлительный  доступ к   правовой  и  другой  соответствующей  помощи</w:t>
      </w:r>
      <w:r w:rsidRPr="00564E60">
        <w:rPr>
          <w:color w:val="333399"/>
          <w:sz w:val="28"/>
        </w:rPr>
        <w:t xml:space="preserve"> (ст.37)</w:t>
      </w:r>
    </w:p>
    <w:p w:rsidR="00EE3165" w:rsidRPr="00564E60" w:rsidRDefault="00EE3165" w:rsidP="00EE3165">
      <w:pPr>
        <w:pStyle w:val="a4"/>
        <w:rPr>
          <w:color w:val="333399"/>
          <w:sz w:val="28"/>
        </w:rPr>
      </w:pPr>
      <w:r w:rsidRPr="00564E60">
        <w:rPr>
          <w:b/>
          <w:bCs/>
          <w:color w:val="333399"/>
          <w:sz w:val="32"/>
        </w:rPr>
        <w:t>37.  Право    ребёнка,   лишённого    свободы     перед   судом  или   другим компетентным,   независимым  и   беспристрастным  органом  и  право на безотлагательное  принятие   им   решения  в  отношении любого    такого процессуального   действия</w:t>
      </w:r>
      <w:r w:rsidRPr="00564E60">
        <w:rPr>
          <w:color w:val="333399"/>
          <w:sz w:val="28"/>
        </w:rPr>
        <w:t xml:space="preserve"> (ст.37)</w:t>
      </w:r>
    </w:p>
    <w:p w:rsidR="00EE3165" w:rsidRDefault="00EE3165" w:rsidP="00EE3165">
      <w:pPr>
        <w:pStyle w:val="a4"/>
        <w:rPr>
          <w:rStyle w:val="a3"/>
          <w:b w:val="0"/>
          <w:bCs w:val="0"/>
          <w:color w:val="333399"/>
          <w:sz w:val="32"/>
        </w:rPr>
      </w:pPr>
      <w:r w:rsidRPr="00564E60">
        <w:rPr>
          <w:b/>
          <w:bCs/>
          <w:color w:val="333399"/>
          <w:sz w:val="32"/>
        </w:rPr>
        <w:t xml:space="preserve"> 38.  Право   ребёнка,   который,   как    считается,   нарушил      уголовное законодательство,      </w:t>
      </w:r>
      <w:proofErr w:type="gramStart"/>
      <w:r w:rsidRPr="00564E60">
        <w:rPr>
          <w:b/>
          <w:bCs/>
          <w:color w:val="333399"/>
          <w:sz w:val="32"/>
        </w:rPr>
        <w:t>обвиняется</w:t>
      </w:r>
      <w:proofErr w:type="gramEnd"/>
      <w:r w:rsidRPr="00564E60">
        <w:rPr>
          <w:b/>
          <w:bCs/>
          <w:color w:val="333399"/>
          <w:sz w:val="32"/>
        </w:rPr>
        <w:t xml:space="preserve">    или    признаётся      виновным   в   его нарушении,  на   такое   обращение,   которое   способствует   развитию   у ребёнка  чувства  достоинства  и  значимости, укрепляет  в  нём уважение к   правам  человека </w:t>
      </w:r>
      <w:r w:rsidRPr="00564E60">
        <w:rPr>
          <w:color w:val="333399"/>
          <w:sz w:val="28"/>
        </w:rPr>
        <w:t>(ст.40, п.1)</w:t>
      </w:r>
      <w:r w:rsidRPr="00564E60">
        <w:rPr>
          <w:rStyle w:val="a3"/>
          <w:b w:val="0"/>
          <w:bCs w:val="0"/>
          <w:color w:val="333399"/>
          <w:sz w:val="32"/>
        </w:rPr>
        <w:t xml:space="preserve"> </w:t>
      </w:r>
    </w:p>
    <w:p w:rsidR="00EE3165" w:rsidRDefault="00EE3165" w:rsidP="00EE3165">
      <w:pPr>
        <w:pStyle w:val="a4"/>
      </w:pPr>
      <w:r>
        <w:rPr>
          <w:rStyle w:val="a3"/>
          <w:b w:val="0"/>
          <w:bCs w:val="0"/>
          <w:color w:val="333399"/>
          <w:sz w:val="32"/>
        </w:rPr>
        <w:t xml:space="preserve">     </w:t>
      </w:r>
    </w:p>
    <w:p w:rsidR="00EE3165" w:rsidRDefault="00EE3165" w:rsidP="00EE3165">
      <w:pPr>
        <w:pStyle w:val="a4"/>
      </w:pPr>
    </w:p>
    <w:p w:rsidR="00D16674" w:rsidRDefault="00D16674"/>
    <w:sectPr w:rsidR="00D16674">
      <w:pgSz w:w="11906" w:h="16838"/>
      <w:pgMar w:top="719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681"/>
    <w:multiLevelType w:val="hybridMultilevel"/>
    <w:tmpl w:val="FFE491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3165"/>
    <w:rsid w:val="00D16674"/>
    <w:rsid w:val="00EE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3165"/>
    <w:rPr>
      <w:b/>
      <w:bCs/>
    </w:rPr>
  </w:style>
  <w:style w:type="paragraph" w:styleId="a4">
    <w:name w:val="Normal (Web)"/>
    <w:basedOn w:val="a"/>
    <w:rsid w:val="00EE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2014-09-02T16:34:00Z</dcterms:created>
  <dcterms:modified xsi:type="dcterms:W3CDTF">2014-09-02T16:34:00Z</dcterms:modified>
</cp:coreProperties>
</file>